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2D77" w14:textId="7F19CB8C" w:rsidR="0034026A" w:rsidRPr="00AA1024" w:rsidRDefault="00AA1024" w:rsidP="00AA1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024">
        <w:rPr>
          <w:rFonts w:ascii="Times New Roman" w:hAnsi="Times New Roman" w:cs="Times New Roman"/>
          <w:b/>
          <w:bCs/>
          <w:sz w:val="32"/>
          <w:szCs w:val="32"/>
        </w:rPr>
        <w:t>CZRC-</w:t>
      </w:r>
      <w:r w:rsidR="000D01C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644161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AA102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644161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1D5CDED7" w14:textId="0EDD8DFD" w:rsidR="00AA1024" w:rsidRPr="00AA1024" w:rsidRDefault="00AA1024">
      <w:pPr>
        <w:rPr>
          <w:rFonts w:ascii="Times New Roman" w:hAnsi="Times New Roman" w:cs="Times New Roman"/>
          <w:szCs w:val="21"/>
        </w:rPr>
      </w:pPr>
    </w:p>
    <w:p w14:paraId="649CD902" w14:textId="59A4425A" w:rsidR="00AA1024" w:rsidRP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4"/>
          <w:rFonts w:ascii="Times New Roman" w:hAnsi="Times New Roman" w:cs="Times New Roman"/>
          <w:b/>
          <w:bCs/>
          <w:i w:val="0"/>
          <w:iCs w:val="0"/>
          <w:color w:val="333333"/>
          <w:szCs w:val="21"/>
          <w:shd w:val="clear" w:color="auto" w:fill="FFFFFF"/>
        </w:rPr>
        <w:t>Product:</w:t>
      </w:r>
      <w:r w:rsidR="00644161" w:rsidRPr="00644161">
        <w:rPr>
          <w:rStyle w:val="a4"/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piwi-like RNA-mediated gene silencing 1</w:t>
      </w:r>
      <w:r w:rsidRPr="00AA1024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 xml:space="preserve"> (CZRC Catalog ID: </w:t>
      </w:r>
      <w:r w:rsidRPr="00AA1024">
        <w:rPr>
          <w:rFonts w:ascii="Times New Roman" w:hAnsi="Times New Roman" w:cs="Times New Roman"/>
          <w:szCs w:val="21"/>
        </w:rPr>
        <w:t>CZRC-</w:t>
      </w:r>
      <w:r w:rsidR="00644161">
        <w:rPr>
          <w:rFonts w:ascii="Times New Roman" w:hAnsi="Times New Roman" w:cs="Times New Roman"/>
          <w:szCs w:val="21"/>
        </w:rPr>
        <w:t>PA2</w:t>
      </w:r>
      <w:r w:rsidRPr="00AA1024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)</w:t>
      </w:r>
    </w:p>
    <w:p w14:paraId="03302230" w14:textId="7F71721B" w:rsid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Abbreviation:</w:t>
      </w:r>
      <w:r w:rsidRPr="00AA1024">
        <w:rPr>
          <w:rFonts w:ascii="Times New Roman" w:hAnsi="Times New Roman" w:cs="Times New Roman"/>
          <w:szCs w:val="21"/>
        </w:rPr>
        <w:t xml:space="preserve"> </w:t>
      </w:r>
      <w:r w:rsidR="00644161" w:rsidRPr="00644161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Piwil1</w:t>
      </w:r>
    </w:p>
    <w:p w14:paraId="2BB3E9D5" w14:textId="491B41A0" w:rsidR="00204107" w:rsidRPr="00AA1024" w:rsidRDefault="00204107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204107">
        <w:rPr>
          <w:rStyle w:val="a3"/>
          <w:rFonts w:ascii="Times New Roman" w:hAnsi="Times New Roman" w:cs="Times New Roman" w:hint="eastAsia"/>
          <w:color w:val="333333"/>
          <w:szCs w:val="21"/>
          <w:shd w:val="clear" w:color="auto" w:fill="FFFFFF"/>
        </w:rPr>
        <w:t>Price</w:t>
      </w:r>
      <w:r w:rsidRPr="00204107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: </w:t>
      </w:r>
      <w:r>
        <w:rPr>
          <w:rStyle w:val="a3"/>
          <w:rFonts w:ascii="Times New Roman" w:hAnsi="Times New Roman" w:cs="Times New Roman" w:hint="eastAsia"/>
          <w:b w:val="0"/>
          <w:bCs w:val="0"/>
          <w:color w:val="333333"/>
          <w:szCs w:val="21"/>
          <w:shd w:val="clear" w:color="auto" w:fill="FFFFFF"/>
        </w:rPr>
        <w:t>¥</w:t>
      </w:r>
      <w:r w:rsidR="00836B46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12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00</w:t>
      </w:r>
      <w:r>
        <w:rPr>
          <w:rStyle w:val="a3"/>
          <w:rFonts w:ascii="Times New Roman" w:hAnsi="Times New Roman" w:cs="Times New Roman" w:hint="eastAsia"/>
          <w:b w:val="0"/>
          <w:bCs w:val="0"/>
          <w:color w:val="333333"/>
          <w:szCs w:val="21"/>
          <w:shd w:val="clear" w:color="auto" w:fill="FFFFFF"/>
        </w:rPr>
        <w:t>/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50ul</w:t>
      </w:r>
    </w:p>
    <w:p w14:paraId="0FE5CDCB" w14:textId="67E57956" w:rsidR="00AA1024" w:rsidRP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Isotype:</w:t>
      </w:r>
      <w:r w:rsidRPr="00AA1024">
        <w:rPr>
          <w:rFonts w:ascii="Times New Roman" w:hAnsi="Times New Roman" w:cs="Times New Roman"/>
          <w:szCs w:val="21"/>
        </w:rPr>
        <w:t xml:space="preserve"> </w:t>
      </w:r>
      <w:r w:rsidRPr="00AA1024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IgG</w:t>
      </w:r>
    </w:p>
    <w:p w14:paraId="696CC616" w14:textId="4ED927A7" w:rsidR="00AA1024" w:rsidRP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Cellular Localization:</w:t>
      </w:r>
      <w:r w:rsidRPr="00AA1024">
        <w:rPr>
          <w:rFonts w:ascii="Times New Roman" w:hAnsi="Times New Roman" w:cs="Times New Roman"/>
          <w:szCs w:val="21"/>
        </w:rPr>
        <w:t xml:space="preserve"> </w:t>
      </w:r>
      <w:r w:rsidRPr="00AA1024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Cytoplasm</w:t>
      </w:r>
    </w:p>
    <w:p w14:paraId="7BD303DC" w14:textId="68AC01AC" w:rsidR="00AA1024" w:rsidRP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Antibody type:</w:t>
      </w:r>
      <w:r w:rsidRPr="00AA1024">
        <w:rPr>
          <w:rFonts w:ascii="Times New Roman" w:hAnsi="Times New Roman" w:cs="Times New Roman"/>
          <w:szCs w:val="21"/>
        </w:rPr>
        <w:t xml:space="preserve"> </w:t>
      </w:r>
      <w:r w:rsidRPr="00AA1024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Rabbit Polyclonal Antibody</w:t>
      </w:r>
    </w:p>
    <w:p w14:paraId="2054CC89" w14:textId="5B775B13" w:rsidR="00644161" w:rsidRDefault="00AA1024" w:rsidP="00644161">
      <w:pPr>
        <w:rPr>
          <w:rFonts w:ascii="Times New Roman" w:hAnsi="Times New Roman" w:cs="Times New Roman"/>
          <w:szCs w:val="21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Genecard:</w:t>
      </w:r>
      <w:r w:rsidR="00644161" w:rsidRPr="00644161">
        <w:t xml:space="preserve"> </w:t>
      </w:r>
      <w:r w:rsidR="00644161" w:rsidRPr="00644161">
        <w:rPr>
          <w:rFonts w:ascii="Times New Roman" w:hAnsi="Times New Roman" w:cs="Times New Roman"/>
          <w:szCs w:val="21"/>
        </w:rPr>
        <w:t xml:space="preserve">This gene encodes a member of the PIWI subfamily of Argonaute proteins, evolutionarily conserved proteins containing both PAZ and Piwi motifs that play important roles in stem cell self-renewal, RNA silencing, and translational regulation in diverse organisms. The encoded protein may play a role as an intrinsic regulator of the self-renewal capacity of germline and hematopoietic stem cells. Alternatively spliced transcript variants encoding different isoforms have been found for this gene. (from </w:t>
      </w:r>
      <w:hyperlink r:id="rId6" w:history="1">
        <w:r w:rsidR="00644161" w:rsidRPr="00361A08">
          <w:rPr>
            <w:rStyle w:val="a5"/>
            <w:rFonts w:ascii="Times New Roman" w:hAnsi="Times New Roman" w:cs="Times New Roman"/>
            <w:szCs w:val="21"/>
          </w:rPr>
          <w:t>www.genecards.org</w:t>
        </w:r>
      </w:hyperlink>
      <w:r w:rsidR="00644161" w:rsidRPr="00644161">
        <w:rPr>
          <w:rFonts w:ascii="Times New Roman" w:hAnsi="Times New Roman" w:cs="Times New Roman"/>
          <w:szCs w:val="21"/>
        </w:rPr>
        <w:t>)</w:t>
      </w:r>
    </w:p>
    <w:p w14:paraId="76B44D88" w14:textId="39A60698" w:rsidR="00AA1024" w:rsidRPr="00AA1024" w:rsidRDefault="00AA1024" w:rsidP="00644161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Species Reactivity:</w:t>
      </w:r>
      <w:r w:rsidRPr="00AA1024">
        <w:rPr>
          <w:rFonts w:ascii="Times New Roman" w:hAnsi="Times New Roman" w:cs="Times New Roman"/>
          <w:szCs w:val="21"/>
        </w:rPr>
        <w:t xml:space="preserve"> </w:t>
      </w:r>
      <w:r w:rsidR="00644161" w:rsidRPr="00644161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Zebrafish, Chinese rare minnow, common carp, Wuchang bream</w:t>
      </w:r>
    </w:p>
    <w:p w14:paraId="41F0B604" w14:textId="63AE3140" w:rsidR="00AA1024" w:rsidRP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Antibody Description:</w:t>
      </w:r>
      <w:r w:rsidRPr="00AA1024">
        <w:rPr>
          <w:rFonts w:ascii="Times New Roman" w:hAnsi="Times New Roman" w:cs="Times New Roman"/>
          <w:szCs w:val="21"/>
        </w:rPr>
        <w:t xml:space="preserve"> </w:t>
      </w:r>
      <w:r w:rsidRPr="00AA1024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This antibody can specifically label the germ cell.</w:t>
      </w:r>
    </w:p>
    <w:p w14:paraId="2CA45EC2" w14:textId="1969AB48" w:rsidR="00AA1024" w:rsidRP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Recommended Dilutions:</w:t>
      </w:r>
      <w:r w:rsidR="00644161" w:rsidRPr="00644161">
        <w:t xml:space="preserve"> </w:t>
      </w:r>
      <w:r w:rsidR="00644161" w:rsidRPr="00644161">
        <w:rPr>
          <w:rFonts w:ascii="Times New Roman" w:hAnsi="Times New Roman" w:cs="Times New Roman"/>
          <w:szCs w:val="21"/>
        </w:rPr>
        <w:t>IF: 1:200-1:1000</w:t>
      </w:r>
    </w:p>
    <w:p w14:paraId="250C2E1A" w14:textId="149D6FB1" w:rsid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Size:</w:t>
      </w:r>
      <w:r w:rsidRPr="00AA1024">
        <w:rPr>
          <w:rFonts w:ascii="Times New Roman" w:hAnsi="Times New Roman" w:cs="Times New Roman"/>
          <w:szCs w:val="21"/>
        </w:rPr>
        <w:t xml:space="preserve"> </w:t>
      </w:r>
      <w:r w:rsidRPr="00AA1024"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  <w:t>50 ul liquid</w:t>
      </w:r>
    </w:p>
    <w:p w14:paraId="76D29CA9" w14:textId="3D829E37" w:rsidR="00AA1024" w:rsidRPr="00AA1024" w:rsidRDefault="00AA1024">
      <w:pPr>
        <w:rPr>
          <w:rStyle w:val="a3"/>
          <w:rFonts w:ascii="Times New Roman" w:hAnsi="Times New Roman" w:cs="Times New Roman"/>
          <w:b w:val="0"/>
          <w:bCs w:val="0"/>
          <w:color w:val="333333"/>
          <w:szCs w:val="21"/>
          <w:shd w:val="clear" w:color="auto" w:fill="FFFFFF"/>
        </w:rPr>
      </w:pPr>
      <w:r w:rsidRPr="00AA1024">
        <w:rPr>
          <w:rStyle w:val="a3"/>
          <w:rFonts w:ascii="Times New Roman" w:hAnsi="Times New Roman" w:cs="Times New Roman"/>
          <w:color w:val="333333"/>
          <w:szCs w:val="21"/>
          <w:shd w:val="clear" w:color="auto" w:fill="FFFFFF"/>
        </w:rPr>
        <w:t>Phenotype:</w:t>
      </w:r>
    </w:p>
    <w:p w14:paraId="5FB8D720" w14:textId="7FAA2B73" w:rsidR="00415FA5" w:rsidRPr="00415FA5" w:rsidRDefault="00AA1024">
      <w:pPr>
        <w:rPr>
          <w:rStyle w:val="a3"/>
          <w:rFonts w:ascii="Times New Roman" w:hAnsi="Times New Roman" w:cs="Times New Roman"/>
          <w:b w:val="0"/>
          <w:bCs w:val="0"/>
          <w:noProof/>
          <w:szCs w:val="21"/>
        </w:rPr>
      </w:pPr>
      <w:r w:rsidRPr="00AA1024">
        <w:rPr>
          <w:rFonts w:ascii="Times New Roman" w:hAnsi="Times New Roman" w:cs="Times New Roman"/>
          <w:noProof/>
          <w:szCs w:val="21"/>
        </w:rPr>
        <w:t xml:space="preserve"> </w:t>
      </w:r>
      <w:r w:rsidR="009609BE">
        <w:rPr>
          <w:noProof/>
        </w:rPr>
        <w:drawing>
          <wp:inline distT="0" distB="0" distL="0" distR="0" wp14:anchorId="4512F89C" wp14:editId="72F4A622">
            <wp:extent cx="5274310" cy="44494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FEED" w14:textId="0BDDFAEE" w:rsidR="00AA1024" w:rsidRPr="00AA1024" w:rsidRDefault="00204107">
      <w:pPr>
        <w:rPr>
          <w:rFonts w:ascii="Times New Roman" w:hAnsi="Times New Roman" w:cs="Times New Roman"/>
          <w:szCs w:val="21"/>
        </w:rPr>
      </w:pPr>
      <w:r>
        <w:rPr>
          <w:rStyle w:val="a3"/>
          <w:rFonts w:ascii="Arial" w:hAnsi="Arial" w:cs="Arial"/>
          <w:color w:val="E53333"/>
          <w:shd w:val="clear" w:color="auto" w:fill="FFFFFF"/>
        </w:rPr>
        <w:lastRenderedPageBreak/>
        <w:t>备注：由于系统更新，订购本品系时，请订购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337FE5"/>
            <w:shd w:val="clear" w:color="auto" w:fill="FFFFFF"/>
          </w:rPr>
          <w:t>CZ500</w:t>
        </w:r>
      </w:hyperlink>
      <w:r>
        <w:rPr>
          <w:rStyle w:val="a3"/>
          <w:rFonts w:ascii="Arial" w:hAnsi="Arial" w:cs="Arial"/>
          <w:color w:val="E53333"/>
          <w:shd w:val="clear" w:color="auto" w:fill="FFFFFF"/>
        </w:rPr>
        <w:t>，并备注</w:t>
      </w:r>
      <w:r w:rsidRPr="00213AC7">
        <w:rPr>
          <w:rStyle w:val="a3"/>
          <w:rFonts w:ascii="Arial" w:hAnsi="Arial" w:cs="Arial"/>
          <w:color w:val="FF0000"/>
          <w:shd w:val="clear" w:color="auto" w:fill="FFFFFF"/>
        </w:rPr>
        <w:t>本</w:t>
      </w:r>
      <w:r w:rsidRPr="00213AC7">
        <w:rPr>
          <w:rStyle w:val="a3"/>
          <w:rFonts w:ascii="Times New Roman" w:hAnsi="Times New Roman" w:cs="Times New Roman"/>
          <w:color w:val="FF0000"/>
          <w:szCs w:val="21"/>
          <w:shd w:val="clear" w:color="auto" w:fill="FFFFFF"/>
        </w:rPr>
        <w:t>CZRC Catalog ID</w:t>
      </w:r>
      <w:r>
        <w:rPr>
          <w:rStyle w:val="a3"/>
          <w:rFonts w:ascii="Arial" w:hAnsi="Arial" w:cs="Arial"/>
          <w:color w:val="E53333"/>
          <w:shd w:val="clear" w:color="auto" w:fill="FFFFFF"/>
        </w:rPr>
        <w:t>号。</w:t>
      </w:r>
    </w:p>
    <w:sectPr w:rsidR="00AA1024" w:rsidRPr="00AA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DF86" w14:textId="77777777" w:rsidR="00671138" w:rsidRDefault="00671138" w:rsidP="009609BE">
      <w:r>
        <w:separator/>
      </w:r>
    </w:p>
  </w:endnote>
  <w:endnote w:type="continuationSeparator" w:id="0">
    <w:p w14:paraId="05D23C62" w14:textId="77777777" w:rsidR="00671138" w:rsidRDefault="00671138" w:rsidP="0096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E8DA" w14:textId="77777777" w:rsidR="00671138" w:rsidRDefault="00671138" w:rsidP="009609BE">
      <w:r>
        <w:separator/>
      </w:r>
    </w:p>
  </w:footnote>
  <w:footnote w:type="continuationSeparator" w:id="0">
    <w:p w14:paraId="0E7AFD17" w14:textId="77777777" w:rsidR="00671138" w:rsidRDefault="00671138" w:rsidP="0096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19"/>
    <w:rsid w:val="000D01C9"/>
    <w:rsid w:val="00204107"/>
    <w:rsid w:val="00213AC7"/>
    <w:rsid w:val="0034026A"/>
    <w:rsid w:val="00351254"/>
    <w:rsid w:val="00415FA5"/>
    <w:rsid w:val="00644161"/>
    <w:rsid w:val="00671138"/>
    <w:rsid w:val="00721A35"/>
    <w:rsid w:val="00836B46"/>
    <w:rsid w:val="009609BE"/>
    <w:rsid w:val="00AA1024"/>
    <w:rsid w:val="00A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F2BA3"/>
  <w15:chartTrackingRefBased/>
  <w15:docId w15:val="{A68C3C96-A76F-4901-A431-4C18D9A2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024"/>
    <w:rPr>
      <w:b/>
      <w:bCs/>
    </w:rPr>
  </w:style>
  <w:style w:type="character" w:styleId="a4">
    <w:name w:val="Emphasis"/>
    <w:basedOn w:val="a0"/>
    <w:uiPriority w:val="20"/>
    <w:qFormat/>
    <w:rsid w:val="00AA1024"/>
    <w:rPr>
      <w:i/>
      <w:iCs/>
    </w:rPr>
  </w:style>
  <w:style w:type="character" w:styleId="a5">
    <w:name w:val="Hyperlink"/>
    <w:basedOn w:val="a0"/>
    <w:uiPriority w:val="99"/>
    <w:unhideWhenUsed/>
    <w:rsid w:val="00AA102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102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6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609B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60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60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ish.cn/Products/ProductDetail.aspx?CZRCID=CZ5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card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2022-07-15T06:43:00Z</dcterms:created>
  <dcterms:modified xsi:type="dcterms:W3CDTF">2022-09-27T09:19:00Z</dcterms:modified>
</cp:coreProperties>
</file>